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湖北亿优物业管理有限责任公司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2024年选拔任用部门主管审批表</w:t>
      </w:r>
    </w:p>
    <w:tbl>
      <w:tblPr>
        <w:tblStyle w:val="5"/>
        <w:tblpPr w:leftFromText="180" w:rightFromText="180" w:vertAnchor="text" w:horzAnchor="page" w:tblpX="1710" w:tblpY="988"/>
        <w:tblOverlap w:val="never"/>
        <w:tblW w:w="88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89"/>
        <w:gridCol w:w="1318"/>
        <w:gridCol w:w="1318"/>
        <w:gridCol w:w="1318"/>
        <w:gridCol w:w="1318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44" w:type="dxa"/>
            <w:vMerge w:val="restart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序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号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9" w:type="dxa"/>
            <w:vMerge w:val="restart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竞聘人员</w:t>
            </w:r>
          </w:p>
        </w:tc>
        <w:tc>
          <w:tcPr>
            <w:tcW w:w="2636" w:type="dxa"/>
            <w:gridSpan w:val="2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竞聘演讲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评分（40分）</w:t>
            </w:r>
          </w:p>
        </w:tc>
        <w:tc>
          <w:tcPr>
            <w:tcW w:w="2636" w:type="dxa"/>
            <w:gridSpan w:val="2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现场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答辩评分（60分）</w:t>
            </w:r>
          </w:p>
        </w:tc>
        <w:tc>
          <w:tcPr>
            <w:tcW w:w="119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总分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89" w:type="dxa"/>
            <w:vMerge w:val="continue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仪容举止</w:t>
            </w: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语言表达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岗位理解</w:t>
            </w:r>
          </w:p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工作思路</w:t>
            </w: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正确理解            竞岗命题</w:t>
            </w: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及时准确             做出回答</w:t>
            </w: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50分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196" w:type="dxa"/>
            <w:vMerge w:val="continue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4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4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4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4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44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18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333" w:type="dxa"/>
            <w:gridSpan w:val="2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拟聘任人选</w:t>
            </w:r>
          </w:p>
        </w:tc>
        <w:tc>
          <w:tcPr>
            <w:tcW w:w="6468" w:type="dxa"/>
            <w:gridSpan w:val="5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</w:trPr>
        <w:tc>
          <w:tcPr>
            <w:tcW w:w="2333" w:type="dxa"/>
            <w:gridSpan w:val="2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部门主要</w:t>
            </w:r>
          </w:p>
          <w:p>
            <w:pPr>
              <w:spacing w:after="0" w:line="400" w:lineRule="exact"/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负责人意见</w:t>
            </w:r>
          </w:p>
        </w:tc>
        <w:tc>
          <w:tcPr>
            <w:tcW w:w="6468" w:type="dxa"/>
            <w:gridSpan w:val="5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/>
                <w:szCs w:val="24"/>
                <w:lang w:val="en-US" w:eastAsia="zh-CN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签名：</w:t>
            </w:r>
          </w:p>
          <w:p>
            <w:pPr>
              <w:spacing w:after="0" w:line="400" w:lineRule="exact"/>
              <w:jc w:val="center"/>
              <w:rPr>
                <w:rFonts w:hint="default" w:ascii="仿宋" w:hAnsi="仿宋" w:eastAsia="仿宋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</w:trPr>
        <w:tc>
          <w:tcPr>
            <w:tcW w:w="2333" w:type="dxa"/>
            <w:gridSpan w:val="2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干部选拔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工作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领导小组意见</w:t>
            </w:r>
          </w:p>
        </w:tc>
        <w:tc>
          <w:tcPr>
            <w:tcW w:w="6468" w:type="dxa"/>
            <w:gridSpan w:val="5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签名：</w:t>
            </w: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                 年     月    日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</w:trPr>
        <w:tc>
          <w:tcPr>
            <w:tcW w:w="2333" w:type="dxa"/>
            <w:gridSpan w:val="2"/>
            <w:noWrap w:val="0"/>
            <w:vAlign w:val="center"/>
          </w:tcPr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总经理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6468" w:type="dxa"/>
            <w:gridSpan w:val="5"/>
            <w:noWrap w:val="0"/>
            <w:vAlign w:val="center"/>
          </w:tcPr>
          <w:p>
            <w:pPr>
              <w:spacing w:after="0" w:line="48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spacing w:after="0" w:line="400" w:lineRule="exact"/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签名：</w:t>
            </w:r>
          </w:p>
          <w:p>
            <w:pPr>
              <w:spacing w:after="0"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 xml:space="preserve">                                 年 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竞聘岗位：</w:t>
      </w:r>
      <w:r>
        <w:rPr>
          <w:rFonts w:hint="eastAsia" w:ascii="方正小标宋简体" w:hAnsi="方正小标宋简体" w:eastAsia="方正小标宋简体" w:cs="方正小标宋简体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AA6F045-BB89-4AAB-B47B-04936BD8E61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CED73FC3-64DB-4009-A690-B93F242F306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78805657-3121-4FB4-B8F8-08D7EA42E6EB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3050F71A-CF70-4C24-A286-8FF413CD7BC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zZiM2RiOWNiNGY2YmYzYmFmZTVkOTk4NmIwMzgifQ=="/>
  </w:docVars>
  <w:rsids>
    <w:rsidRoot w:val="48310916"/>
    <w:rsid w:val="4831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2024-05-22T09:42:00Z</dcterms:created>
  <dc:creator>高玮</dc:creator>
  <cp:lastModifiedBy>高玮</cp:lastModifiedBy>
  <dcterms:modified xsi:type="dcterms:W3CDTF">2024-05-22T09:47:39Z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F8B63DD1329D4C7C91B7BF055FF48008_11</vt:lpwstr>
  </property>
</Properties>
</file>